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7515"/>
      </w:tblGrid>
      <w:tr w:rsidR="00854563" w:rsidRPr="00D73FD2" w:rsidTr="00022F6C">
        <w:trPr>
          <w:trHeight w:val="1843"/>
        </w:trPr>
        <w:tc>
          <w:tcPr>
            <w:tcW w:w="2670" w:type="dxa"/>
            <w:shd w:val="clear" w:color="auto" w:fill="auto"/>
          </w:tcPr>
          <w:p w:rsidR="00854563" w:rsidRPr="00D73FD2" w:rsidRDefault="00854563" w:rsidP="00022F6C">
            <w:pPr>
              <w:suppressAutoHyphens/>
              <w:spacing w:after="0" w:line="240" w:lineRule="auto"/>
              <w:rPr>
                <w:rFonts w:ascii="Verdana" w:eastAsia="Verdana" w:hAnsi="Verdana" w:cs="Verdana"/>
                <w:kern w:val="2"/>
                <w:sz w:val="44"/>
                <w:szCs w:val="44"/>
                <w:lang w:eastAsia="zh-CN"/>
              </w:rPr>
            </w:pPr>
            <w:r>
              <w:rPr>
                <w:rFonts w:ascii="Verdana" w:eastAsia="Times New Roman" w:hAnsi="Verdana" w:cs="Verdana"/>
                <w:b/>
                <w:bCs/>
                <w:noProof/>
                <w:kern w:val="2"/>
                <w:sz w:val="36"/>
                <w:lang w:eastAsia="en-GB"/>
              </w:rPr>
              <w:drawing>
                <wp:inline distT="0" distB="0" distL="0" distR="0" wp14:anchorId="4599B894" wp14:editId="354AE9DF">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 t="-142" r="-139" b="-142"/>
                          <a:stretch>
                            <a:fillRect/>
                          </a:stretch>
                        </pic:blipFill>
                        <pic:spPr bwMode="auto">
                          <a:xfrm>
                            <a:off x="0" y="0"/>
                            <a:ext cx="1200150" cy="1114425"/>
                          </a:xfrm>
                          <a:prstGeom prst="rect">
                            <a:avLst/>
                          </a:prstGeom>
                          <a:solidFill>
                            <a:srgbClr val="FFFFFF"/>
                          </a:solidFill>
                          <a:ln>
                            <a:noFill/>
                          </a:ln>
                        </pic:spPr>
                      </pic:pic>
                    </a:graphicData>
                  </a:graphic>
                </wp:inline>
              </w:drawing>
            </w:r>
          </w:p>
        </w:tc>
        <w:tc>
          <w:tcPr>
            <w:tcW w:w="751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sz w:val="44"/>
                <w:szCs w:val="44"/>
                <w:lang w:eastAsia="zh-CN"/>
              </w:rPr>
              <w:t xml:space="preserve"> </w:t>
            </w:r>
            <w:r>
              <w:rPr>
                <w:rFonts w:ascii="Verdana" w:eastAsia="Times New Roman" w:hAnsi="Verdana" w:cs="Verdana"/>
                <w:kern w:val="2"/>
                <w:sz w:val="44"/>
                <w:szCs w:val="44"/>
                <w:lang w:eastAsia="zh-CN"/>
              </w:rPr>
              <w:t>SUMMER DRESSAGE LEAGUE 3</w:t>
            </w:r>
          </w:p>
          <w:p w:rsidR="00854563" w:rsidRPr="00D73FD2" w:rsidRDefault="00854563" w:rsidP="00022F6C">
            <w:pPr>
              <w:suppressAutoHyphens/>
              <w:spacing w:after="0" w:line="240" w:lineRule="auto"/>
              <w:rPr>
                <w:rFonts w:ascii="Verdana" w:eastAsia="Times New Roman" w:hAnsi="Verdana" w:cs="Verdana"/>
                <w:b/>
                <w:kern w:val="2"/>
                <w:sz w:val="44"/>
                <w:szCs w:val="44"/>
                <w:lang w:eastAsia="zh-CN"/>
              </w:rPr>
            </w:pPr>
          </w:p>
          <w:p w:rsidR="00854563" w:rsidRPr="00D73FD2" w:rsidRDefault="00854563" w:rsidP="00022F6C">
            <w:pPr>
              <w:suppressAutoHyphens/>
              <w:spacing w:after="0" w:line="240" w:lineRule="auto"/>
              <w:jc w:val="center"/>
              <w:rPr>
                <w:rFonts w:ascii="Lucida Sans Unicode" w:eastAsia="Times New Roman" w:hAnsi="Lucida Sans Unicode" w:cs="Lucida Sans Unicode"/>
                <w:b/>
                <w:kern w:val="2"/>
                <w:lang w:eastAsia="zh-CN"/>
              </w:rPr>
            </w:pPr>
            <w:r>
              <w:rPr>
                <w:rFonts w:ascii="Verdana" w:eastAsia="Times New Roman" w:hAnsi="Verdana" w:cs="Verdana"/>
                <w:b/>
                <w:kern w:val="2"/>
                <w:sz w:val="32"/>
                <w:szCs w:val="32"/>
                <w:lang w:eastAsia="zh-CN"/>
              </w:rPr>
              <w:t>WEDNESDAY 26 JUNE</w:t>
            </w:r>
            <w:r>
              <w:rPr>
                <w:rFonts w:ascii="Verdana" w:eastAsia="Times New Roman" w:hAnsi="Verdana" w:cs="Verdana"/>
                <w:b/>
                <w:kern w:val="2"/>
                <w:sz w:val="32"/>
                <w:szCs w:val="32"/>
                <w:lang w:eastAsia="zh-CN"/>
              </w:rPr>
              <w:t xml:space="preserve"> 2024</w:t>
            </w:r>
          </w:p>
          <w:p w:rsidR="00854563" w:rsidRPr="00D73FD2" w:rsidRDefault="00854563" w:rsidP="00022F6C">
            <w:pPr>
              <w:suppressAutoHyphens/>
              <w:spacing w:after="0" w:line="240" w:lineRule="auto"/>
              <w:rPr>
                <w:rFonts w:ascii="Verdana" w:eastAsia="Times New Roman" w:hAnsi="Verdana" w:cs="Verdana"/>
                <w:kern w:val="2"/>
                <w:sz w:val="32"/>
                <w:szCs w:val="32"/>
                <w:lang w:eastAsia="zh-CN"/>
              </w:rPr>
            </w:pPr>
          </w:p>
          <w:p w:rsidR="00854563" w:rsidRPr="00D73FD2" w:rsidRDefault="00854563" w:rsidP="00022F6C">
            <w:pPr>
              <w:suppressAutoHyphens/>
              <w:spacing w:after="0" w:line="240" w:lineRule="auto"/>
              <w:rPr>
                <w:rFonts w:ascii="Verdana" w:eastAsia="Times New Roman" w:hAnsi="Verdana" w:cs="Verdana"/>
                <w:b/>
                <w:kern w:val="2"/>
                <w:sz w:val="32"/>
                <w:szCs w:val="32"/>
                <w:lang w:eastAsia="zh-CN"/>
              </w:rPr>
            </w:pPr>
          </w:p>
        </w:tc>
      </w:tr>
    </w:tbl>
    <w:p w:rsidR="00854563" w:rsidRPr="00D73FD2" w:rsidRDefault="00854563" w:rsidP="00854563">
      <w:pPr>
        <w:suppressAutoHyphens/>
        <w:spacing w:after="0" w:line="240" w:lineRule="auto"/>
        <w:rPr>
          <w:rFonts w:ascii="Verdana" w:eastAsia="Times New Roman" w:hAnsi="Verdana" w:cs="Verdana"/>
          <w:b/>
          <w:kern w:val="2"/>
          <w:lang w:eastAsia="zh-CN"/>
        </w:rPr>
      </w:pPr>
      <w:r>
        <w:rPr>
          <w:rFonts w:ascii="Verdana" w:eastAsia="Times New Roman" w:hAnsi="Verdana" w:cs="Verdana"/>
          <w:b/>
          <w:kern w:val="2"/>
          <w:lang w:eastAsia="zh-CN"/>
        </w:rPr>
        <w:t>**</w:t>
      </w:r>
      <w:r w:rsidRPr="00D73FD2">
        <w:rPr>
          <w:rFonts w:ascii="Verdana" w:eastAsia="Times New Roman" w:hAnsi="Verdana" w:cs="Verdana"/>
          <w:b/>
          <w:kern w:val="2"/>
          <w:lang w:eastAsia="zh-CN"/>
        </w:rPr>
        <w:t>Note that only classes 2, 4, 6, 8 &amp; 10 will count towards your league points. Riders are eligible to enter any class directly above or below their nominated section as long as restrictions permit. Horse &amp; rider combinations will only accrue points for their nominated league.</w:t>
      </w:r>
    </w:p>
    <w:tbl>
      <w:tblPr>
        <w:tblW w:w="0" w:type="auto"/>
        <w:tblLayout w:type="fixed"/>
        <w:tblLook w:val="0000" w:firstRow="0" w:lastRow="0" w:firstColumn="0" w:lastColumn="0" w:noHBand="0" w:noVBand="0"/>
      </w:tblPr>
      <w:tblGrid>
        <w:gridCol w:w="1305"/>
        <w:gridCol w:w="1881"/>
        <w:gridCol w:w="7002"/>
      </w:tblGrid>
      <w:tr w:rsidR="00854563" w:rsidRPr="00D73FD2" w:rsidTr="00022F6C">
        <w:tc>
          <w:tcPr>
            <w:tcW w:w="1305" w:type="dxa"/>
            <w:shd w:val="clear" w:color="auto" w:fill="auto"/>
          </w:tcPr>
          <w:p w:rsidR="00854563" w:rsidRPr="00D73FD2" w:rsidRDefault="00854563" w:rsidP="00022F6C">
            <w:pPr>
              <w:suppressAutoHyphens/>
              <w:snapToGrid w:val="0"/>
              <w:spacing w:after="0" w:line="240" w:lineRule="auto"/>
              <w:rPr>
                <w:rFonts w:ascii="Verdana" w:eastAsia="Times New Roman" w:hAnsi="Verdana" w:cs="Verdana"/>
                <w:kern w:val="2"/>
                <w:lang w:eastAsia="zh-CN"/>
              </w:rPr>
            </w:pP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TEST</w:t>
            </w:r>
          </w:p>
        </w:tc>
        <w:tc>
          <w:tcPr>
            <w:tcW w:w="7002"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RESTRICTIONS</w:t>
            </w:r>
          </w:p>
        </w:tc>
      </w:tr>
      <w:tr w:rsidR="00854563" w:rsidRPr="00D73FD2" w:rsidTr="00022F6C">
        <w:tc>
          <w:tcPr>
            <w:tcW w:w="1305" w:type="dxa"/>
            <w:shd w:val="clear" w:color="auto" w:fill="auto"/>
          </w:tcPr>
          <w:p w:rsidR="00854563" w:rsidRPr="00D73FD2" w:rsidRDefault="00854563" w:rsidP="00022F6C">
            <w:pPr>
              <w:suppressAutoHyphens/>
              <w:snapToGrid w:val="0"/>
              <w:spacing w:after="0" w:line="240" w:lineRule="auto"/>
              <w:rPr>
                <w:rFonts w:ascii="Verdana" w:eastAsia="Times New Roman" w:hAnsi="Verdana" w:cs="Verdana"/>
                <w:b/>
                <w:kern w:val="2"/>
                <w:lang w:eastAsia="zh-CN"/>
              </w:rPr>
            </w:pPr>
          </w:p>
        </w:tc>
        <w:tc>
          <w:tcPr>
            <w:tcW w:w="1881" w:type="dxa"/>
            <w:shd w:val="clear" w:color="auto" w:fill="auto"/>
          </w:tcPr>
          <w:p w:rsidR="00854563" w:rsidRPr="00D73FD2" w:rsidRDefault="00854563" w:rsidP="00022F6C">
            <w:pPr>
              <w:suppressAutoHyphens/>
              <w:snapToGrid w:val="0"/>
              <w:spacing w:after="0" w:line="240" w:lineRule="auto"/>
              <w:jc w:val="center"/>
              <w:rPr>
                <w:rFonts w:ascii="Verdana" w:eastAsia="Times New Roman" w:hAnsi="Verdana" w:cs="Verdana"/>
                <w:b/>
                <w:kern w:val="2"/>
                <w:lang w:eastAsia="zh-CN"/>
              </w:rPr>
            </w:pPr>
          </w:p>
        </w:tc>
        <w:tc>
          <w:tcPr>
            <w:tcW w:w="7002" w:type="dxa"/>
            <w:shd w:val="clear" w:color="auto" w:fill="auto"/>
          </w:tcPr>
          <w:p w:rsidR="00854563" w:rsidRPr="00D73FD2" w:rsidRDefault="00854563" w:rsidP="00022F6C">
            <w:pPr>
              <w:suppressAutoHyphens/>
              <w:snapToGrid w:val="0"/>
              <w:spacing w:after="0" w:line="240" w:lineRule="auto"/>
              <w:rPr>
                <w:rFonts w:ascii="Verdana" w:eastAsia="Times New Roman" w:hAnsi="Verdana" w:cs="Verdana"/>
                <w:b/>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w:t>
            </w:r>
          </w:p>
          <w:p w:rsidR="00854563" w:rsidRPr="00D73FD2" w:rsidRDefault="00854563"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Intro C (2016</w:t>
            </w:r>
            <w:r w:rsidRPr="00D73FD2">
              <w:rPr>
                <w:rFonts w:ascii="Verdana" w:eastAsia="Times New Roman" w:hAnsi="Verdana" w:cs="Verdana"/>
                <w:kern w:val="2"/>
                <w:lang w:eastAsia="zh-CN"/>
              </w:rPr>
              <w:t>)</w:t>
            </w:r>
          </w:p>
        </w:tc>
        <w:tc>
          <w:tcPr>
            <w:tcW w:w="7002"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2</w:t>
            </w: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Lucida Sans Unicode" w:eastAsia="Times New Roman" w:hAnsi="Lucida Sans Unicode" w:cs="Lucida Sans Unicode"/>
                <w:kern w:val="2"/>
                <w:lang w:eastAsia="zh-CN"/>
              </w:rPr>
              <w:t>BD Intro A (2008</w:t>
            </w:r>
            <w:r w:rsidRPr="00D73FD2">
              <w:rPr>
                <w:rFonts w:ascii="Lucida Sans Unicode" w:eastAsia="Times New Roman" w:hAnsi="Lucida Sans Unicode" w:cs="Lucida Sans Unicode"/>
                <w:kern w:val="2"/>
                <w:lang w:eastAsia="zh-CN"/>
              </w:rPr>
              <w:t>)</w:t>
            </w:r>
          </w:p>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Intro League Points Class)</w:t>
            </w:r>
          </w:p>
        </w:tc>
        <w:tc>
          <w:tcPr>
            <w:tcW w:w="7002"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proofErr w:type="gramStart"/>
            <w:r w:rsidRPr="00D73FD2">
              <w:rPr>
                <w:rFonts w:ascii="Verdana" w:eastAsia="Times New Roman" w:hAnsi="Verdana" w:cs="Verdana"/>
                <w:kern w:val="2"/>
                <w:lang w:eastAsia="zh-CN"/>
              </w:rPr>
              <w:t>Intended</w:t>
            </w:r>
            <w:proofErr w:type="gramEnd"/>
            <w:r w:rsidRPr="00D73FD2">
              <w:rPr>
                <w:rFonts w:ascii="Verdana" w:eastAsia="Times New Roman" w:hAnsi="Verdana" w:cs="Verdana"/>
                <w:kern w:val="2"/>
                <w:lang w:eastAsia="zh-CN"/>
              </w:rPr>
              <w:t xml:space="preserve"> for inexperienced horses and riders who have not regularly competed at Prelim level nor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Prelim or above dressage competition.</w:t>
            </w:r>
          </w:p>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3</w:t>
            </w: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Prelim 14</w:t>
            </w:r>
            <w:r>
              <w:rPr>
                <w:rFonts w:ascii="Verdana" w:eastAsia="Times New Roman" w:hAnsi="Verdana" w:cs="Verdana"/>
                <w:kern w:val="2"/>
                <w:lang w:eastAsia="zh-CN"/>
              </w:rPr>
              <w:t xml:space="preserve"> (2016)</w:t>
            </w:r>
          </w:p>
        </w:tc>
        <w:tc>
          <w:tcPr>
            <w:tcW w:w="7002"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4</w:t>
            </w:r>
          </w:p>
        </w:tc>
        <w:tc>
          <w:tcPr>
            <w:tcW w:w="1881" w:type="dxa"/>
            <w:shd w:val="clear" w:color="auto" w:fill="auto"/>
          </w:tcPr>
          <w:p w:rsidR="00854563" w:rsidRPr="00D73FD2" w:rsidRDefault="00854563"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Prelim 12 (2016)</w:t>
            </w:r>
          </w:p>
          <w:p w:rsidR="00854563" w:rsidRPr="00D73FD2" w:rsidRDefault="00854563"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Prelim League Points Class)</w:t>
            </w:r>
          </w:p>
        </w:tc>
        <w:tc>
          <w:tcPr>
            <w:tcW w:w="7002"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No horse and rider combination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Novice or above dressage competition.</w:t>
            </w:r>
          </w:p>
          <w:p w:rsidR="00854563" w:rsidRPr="00D73FD2" w:rsidRDefault="00854563" w:rsidP="00022F6C">
            <w:pPr>
              <w:suppressAutoHyphens/>
              <w:spacing w:after="0" w:line="240" w:lineRule="auto"/>
              <w:rPr>
                <w:rFonts w:ascii="Verdana" w:eastAsia="Times New Roman" w:hAnsi="Verdana" w:cs="Verdana"/>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5</w:t>
            </w:r>
          </w:p>
          <w:p w:rsidR="00854563" w:rsidRPr="00D73FD2" w:rsidRDefault="00854563"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Novice 28 (2008</w:t>
            </w:r>
            <w:r>
              <w:rPr>
                <w:rFonts w:ascii="Verdana" w:eastAsia="Times New Roman" w:hAnsi="Verdana" w:cs="Verdana"/>
                <w:kern w:val="2"/>
                <w:lang w:eastAsia="zh-CN"/>
              </w:rPr>
              <w:t>)</w:t>
            </w:r>
          </w:p>
        </w:tc>
        <w:tc>
          <w:tcPr>
            <w:tcW w:w="7002" w:type="dxa"/>
            <w:shd w:val="clear" w:color="auto" w:fill="auto"/>
          </w:tcPr>
          <w:p w:rsidR="00854563" w:rsidRPr="00D73FD2" w:rsidRDefault="00854563" w:rsidP="00022F6C">
            <w:pPr>
              <w:suppressAutoHyphens/>
              <w:spacing w:after="0" w:line="240" w:lineRule="auto"/>
              <w:rPr>
                <w:rFonts w:ascii="Verdana" w:eastAsia="Times New Roman" w:hAnsi="Verdana" w:cs="Verdana"/>
                <w:kern w:val="2"/>
                <w:lang w:eastAsia="zh-CN"/>
              </w:rPr>
            </w:pPr>
            <w:r w:rsidRPr="00D73FD2">
              <w:rPr>
                <w:rFonts w:ascii="Verdana" w:eastAsia="Times New Roman" w:hAnsi="Verdana" w:cs="Verdana"/>
                <w:kern w:val="2"/>
                <w:lang w:eastAsia="zh-CN"/>
              </w:rPr>
              <w:t>N/A</w:t>
            </w: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6</w:t>
            </w:r>
          </w:p>
        </w:tc>
        <w:tc>
          <w:tcPr>
            <w:tcW w:w="1881" w:type="dxa"/>
            <w:shd w:val="clear" w:color="auto" w:fill="auto"/>
          </w:tcPr>
          <w:p w:rsidR="00854563" w:rsidRPr="00D73FD2" w:rsidRDefault="00854563"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Novice 30 (2006</w:t>
            </w:r>
            <w:r>
              <w:rPr>
                <w:rFonts w:ascii="Verdana" w:eastAsia="Times New Roman" w:hAnsi="Verdana" w:cs="Verdana"/>
                <w:kern w:val="2"/>
                <w:lang w:eastAsia="zh-CN"/>
              </w:rPr>
              <w:t>)</w:t>
            </w:r>
          </w:p>
          <w:p w:rsidR="00854563" w:rsidRPr="00D73FD2" w:rsidRDefault="00854563"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Novice League Points Class)</w:t>
            </w:r>
          </w:p>
        </w:tc>
        <w:tc>
          <w:tcPr>
            <w:tcW w:w="7002" w:type="dxa"/>
            <w:shd w:val="clear" w:color="auto" w:fill="auto"/>
          </w:tcPr>
          <w:p w:rsidR="00854563" w:rsidRPr="00D73FD2" w:rsidRDefault="00854563" w:rsidP="00022F6C">
            <w:pPr>
              <w:suppressAutoHyphens/>
              <w:snapToGrid w:val="0"/>
              <w:spacing w:after="0" w:line="240" w:lineRule="auto"/>
              <w:rPr>
                <w:rFonts w:ascii="Verdana" w:eastAsia="Times New Roman" w:hAnsi="Verdana" w:cs="Verdana"/>
                <w:b/>
                <w:kern w:val="2"/>
                <w:lang w:eastAsia="zh-CN"/>
              </w:rPr>
            </w:pPr>
            <w:r w:rsidRPr="00D73FD2">
              <w:rPr>
                <w:rFonts w:ascii="Verdana" w:eastAsia="Times New Roman" w:hAnsi="Verdana" w:cs="Verdana"/>
                <w:kern w:val="2"/>
                <w:lang w:eastAsia="zh-CN"/>
              </w:rPr>
              <w:t>No horse and rider combination to have been placed in a Novice or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at Elementary level.</w:t>
            </w:r>
          </w:p>
          <w:p w:rsidR="00854563" w:rsidRPr="00D73FD2" w:rsidRDefault="00854563" w:rsidP="00022F6C">
            <w:pPr>
              <w:suppressAutoHyphens/>
              <w:snapToGrid w:val="0"/>
              <w:spacing w:after="0" w:line="240" w:lineRule="auto"/>
              <w:rPr>
                <w:rFonts w:ascii="Verdana" w:eastAsia="Times New Roman" w:hAnsi="Verdana" w:cs="Verdana"/>
                <w:b/>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lang w:eastAsia="zh-CN"/>
              </w:rPr>
              <w:t xml:space="preserve"> </w:t>
            </w:r>
            <w:r w:rsidRPr="00D73FD2">
              <w:rPr>
                <w:rFonts w:ascii="Verdana" w:eastAsia="Times New Roman" w:hAnsi="Verdana" w:cs="Verdana"/>
                <w:kern w:val="2"/>
                <w:lang w:eastAsia="zh-CN"/>
              </w:rPr>
              <w:t>CLASS 7</w:t>
            </w:r>
          </w:p>
          <w:p w:rsidR="00854563" w:rsidRPr="00D73FD2" w:rsidRDefault="00854563"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BD Elementary</w:t>
            </w:r>
            <w:r>
              <w:rPr>
                <w:rFonts w:ascii="Verdana" w:eastAsia="Times New Roman" w:hAnsi="Verdana" w:cs="Verdana"/>
                <w:kern w:val="2"/>
                <w:lang w:eastAsia="zh-CN"/>
              </w:rPr>
              <w:t xml:space="preserve"> 44 (2002</w:t>
            </w:r>
            <w:r>
              <w:rPr>
                <w:rFonts w:ascii="Verdana" w:eastAsia="Times New Roman" w:hAnsi="Verdana" w:cs="Verdana"/>
                <w:kern w:val="2"/>
                <w:lang w:eastAsia="zh-CN"/>
              </w:rPr>
              <w:t>)</w:t>
            </w:r>
            <w:r w:rsidRPr="00D73FD2">
              <w:rPr>
                <w:rFonts w:ascii="Verdana" w:eastAsia="Times New Roman" w:hAnsi="Verdana" w:cs="Verdana"/>
                <w:kern w:val="2"/>
                <w:lang w:eastAsia="zh-CN"/>
              </w:rPr>
              <w:t xml:space="preserve"> </w:t>
            </w:r>
          </w:p>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p>
        </w:tc>
        <w:tc>
          <w:tcPr>
            <w:tcW w:w="7002" w:type="dxa"/>
            <w:shd w:val="clear" w:color="auto" w:fill="auto"/>
          </w:tcPr>
          <w:p w:rsidR="00854563" w:rsidRPr="00D73FD2" w:rsidRDefault="00854563"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854563" w:rsidRPr="00D73FD2" w:rsidRDefault="00854563" w:rsidP="00022F6C">
            <w:pPr>
              <w:suppressAutoHyphens/>
              <w:snapToGrid w:val="0"/>
              <w:spacing w:after="0" w:line="240" w:lineRule="auto"/>
              <w:jc w:val="center"/>
              <w:rPr>
                <w:rFonts w:ascii="Verdana" w:eastAsia="Times New Roman" w:hAnsi="Verdana" w:cs="Verdana"/>
                <w:b/>
                <w:kern w:val="2"/>
                <w:lang w:eastAsia="zh-CN"/>
              </w:rPr>
            </w:pPr>
          </w:p>
          <w:p w:rsidR="00854563" w:rsidRPr="00D73FD2" w:rsidRDefault="00854563" w:rsidP="00022F6C">
            <w:pPr>
              <w:suppressAutoHyphens/>
              <w:snapToGrid w:val="0"/>
              <w:spacing w:after="0" w:line="240" w:lineRule="auto"/>
              <w:rPr>
                <w:rFonts w:ascii="Verdana" w:eastAsia="Times New Roman" w:hAnsi="Verdana" w:cs="Verdana"/>
                <w:b/>
                <w:kern w:val="2"/>
                <w:lang w:eastAsia="zh-CN"/>
              </w:rPr>
            </w:pP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8</w:t>
            </w:r>
          </w:p>
          <w:p w:rsidR="00854563" w:rsidRPr="00D73FD2" w:rsidRDefault="00854563"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 xml:space="preserve">BD Elementary </w:t>
            </w:r>
          </w:p>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49</w:t>
            </w:r>
          </w:p>
          <w:p w:rsidR="00854563" w:rsidRPr="00D73FD2" w:rsidRDefault="00854563"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(2009</w:t>
            </w:r>
            <w:r w:rsidRPr="00D73FD2">
              <w:rPr>
                <w:rFonts w:ascii="Verdana" w:eastAsia="Times New Roman" w:hAnsi="Verdana" w:cs="Verdana"/>
                <w:kern w:val="2"/>
                <w:lang w:eastAsia="zh-CN"/>
              </w:rPr>
              <w:t>)</w:t>
            </w:r>
          </w:p>
          <w:p w:rsidR="00854563" w:rsidRPr="00D73FD2" w:rsidRDefault="00854563"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Elementary League Points Class)</w:t>
            </w:r>
          </w:p>
        </w:tc>
        <w:tc>
          <w:tcPr>
            <w:tcW w:w="7002" w:type="dxa"/>
            <w:shd w:val="clear" w:color="auto" w:fill="auto"/>
          </w:tcPr>
          <w:p w:rsidR="00854563" w:rsidRPr="00D73FD2" w:rsidRDefault="00854563"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9</w:t>
            </w: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63 (2002)</w:t>
            </w:r>
          </w:p>
        </w:tc>
        <w:tc>
          <w:tcPr>
            <w:tcW w:w="7002" w:type="dxa"/>
            <w:shd w:val="clear" w:color="auto" w:fill="auto"/>
          </w:tcPr>
          <w:p w:rsidR="00854563" w:rsidRPr="00D73FD2" w:rsidRDefault="00854563"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854563" w:rsidRPr="00D73FD2" w:rsidTr="00022F6C">
        <w:tc>
          <w:tcPr>
            <w:tcW w:w="1305" w:type="dxa"/>
            <w:shd w:val="clear" w:color="auto" w:fill="auto"/>
          </w:tcPr>
          <w:p w:rsidR="00854563" w:rsidRPr="00D73FD2" w:rsidRDefault="00854563"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10</w:t>
            </w:r>
          </w:p>
        </w:tc>
        <w:tc>
          <w:tcPr>
            <w:tcW w:w="1881" w:type="dxa"/>
            <w:shd w:val="clear" w:color="auto" w:fill="auto"/>
          </w:tcPr>
          <w:p w:rsidR="00854563" w:rsidRPr="00D73FD2" w:rsidRDefault="0085456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71</w:t>
            </w:r>
            <w:r w:rsidRPr="00D73FD2">
              <w:rPr>
                <w:rFonts w:ascii="Verdana" w:eastAsia="Times New Roman" w:hAnsi="Verdana" w:cs="Verdana"/>
                <w:kern w:val="2"/>
                <w:lang w:eastAsia="zh-CN"/>
              </w:rPr>
              <w:t xml:space="preserve"> (2002)</w:t>
            </w:r>
            <w:r w:rsidRPr="00D73FD2">
              <w:rPr>
                <w:rFonts w:ascii="Lucida Sans Unicode" w:eastAsia="Times New Roman" w:hAnsi="Lucida Sans Unicode" w:cs="Lucida Sans Unicode"/>
                <w:kern w:val="2"/>
                <w:lang w:eastAsia="zh-CN"/>
              </w:rPr>
              <w:t xml:space="preserve"> </w:t>
            </w:r>
          </w:p>
          <w:p w:rsidR="00854563" w:rsidRPr="00D73FD2" w:rsidRDefault="00854563"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Medium League Points Class)</w:t>
            </w:r>
          </w:p>
        </w:tc>
        <w:tc>
          <w:tcPr>
            <w:tcW w:w="7002" w:type="dxa"/>
            <w:shd w:val="clear" w:color="auto" w:fill="auto"/>
          </w:tcPr>
          <w:p w:rsidR="00854563" w:rsidRPr="00D73FD2" w:rsidRDefault="00854563"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bl>
    <w:p w:rsidR="00854563" w:rsidRPr="005348E0" w:rsidRDefault="00854563" w:rsidP="00854563">
      <w:pPr>
        <w:suppressAutoHyphens/>
        <w:spacing w:after="0" w:line="240" w:lineRule="auto"/>
        <w:ind w:firstLine="720"/>
        <w:rPr>
          <w:rFonts w:ascii="Verdana" w:eastAsia="Times New Roman" w:hAnsi="Verdana" w:cs="Verdana"/>
          <w:kern w:val="2"/>
          <w:sz w:val="28"/>
          <w:szCs w:val="28"/>
          <w:lang w:eastAsia="zh-CN"/>
        </w:rPr>
      </w:pPr>
    </w:p>
    <w:p w:rsidR="00854563" w:rsidRPr="005348E0" w:rsidRDefault="00854563" w:rsidP="00854563">
      <w:pPr>
        <w:suppressAutoHyphens/>
        <w:spacing w:after="0" w:line="240" w:lineRule="auto"/>
        <w:jc w:val="center"/>
        <w:rPr>
          <w:rFonts w:ascii="Verdana" w:eastAsia="Times New Roman" w:hAnsi="Verdana" w:cs="Lucida Sans Unicode"/>
          <w:kern w:val="2"/>
          <w:sz w:val="28"/>
          <w:szCs w:val="28"/>
          <w:lang w:eastAsia="zh-CN"/>
        </w:rPr>
      </w:pPr>
      <w:r w:rsidRPr="005348E0">
        <w:rPr>
          <w:rFonts w:ascii="Verdana" w:eastAsia="Times New Roman" w:hAnsi="Verdana" w:cs="Verdana"/>
          <w:kern w:val="2"/>
          <w:sz w:val="28"/>
          <w:szCs w:val="28"/>
          <w:lang w:eastAsia="zh-CN"/>
        </w:rPr>
        <w:t xml:space="preserve">Times will be available </w:t>
      </w:r>
      <w:r>
        <w:rPr>
          <w:rFonts w:ascii="Verdana" w:eastAsia="Times New Roman" w:hAnsi="Verdana" w:cs="Verdana"/>
          <w:b/>
          <w:kern w:val="2"/>
          <w:sz w:val="28"/>
          <w:szCs w:val="28"/>
          <w:lang w:eastAsia="zh-CN"/>
        </w:rPr>
        <w:t>Monday 24th June 2024</w:t>
      </w:r>
      <w:r w:rsidRPr="005348E0">
        <w:rPr>
          <w:rFonts w:ascii="Verdana" w:eastAsia="Times New Roman" w:hAnsi="Verdana" w:cs="Verdana"/>
          <w:kern w:val="2"/>
          <w:sz w:val="28"/>
          <w:szCs w:val="28"/>
          <w:lang w:eastAsia="zh-CN"/>
        </w:rPr>
        <w:t xml:space="preserve"> on the club web-site</w:t>
      </w:r>
    </w:p>
    <w:p w:rsidR="00854563" w:rsidRPr="005348E0" w:rsidRDefault="00854563" w:rsidP="00854563">
      <w:pPr>
        <w:suppressAutoHyphens/>
        <w:spacing w:after="0" w:line="240" w:lineRule="auto"/>
        <w:jc w:val="center"/>
        <w:rPr>
          <w:rFonts w:ascii="Verdana" w:eastAsia="Times New Roman" w:hAnsi="Verdana" w:cs="Verdana"/>
          <w:kern w:val="2"/>
          <w:sz w:val="28"/>
          <w:szCs w:val="28"/>
          <w:lang w:eastAsia="zh-CN"/>
        </w:rPr>
      </w:pPr>
      <w:r w:rsidRPr="005348E0">
        <w:rPr>
          <w:rFonts w:ascii="Verdana" w:eastAsia="Verdana" w:hAnsi="Verdana" w:cs="Verdana"/>
          <w:kern w:val="2"/>
          <w:sz w:val="28"/>
          <w:szCs w:val="28"/>
          <w:lang w:eastAsia="zh-CN"/>
        </w:rPr>
        <w:t xml:space="preserve"> </w:t>
      </w:r>
      <w:hyperlink r:id="rId7" w:history="1">
        <w:r w:rsidRPr="005348E0">
          <w:rPr>
            <w:rFonts w:ascii="Verdana" w:eastAsia="Times New Roman" w:hAnsi="Verdana" w:cs="Verdana"/>
            <w:color w:val="0000FF"/>
            <w:kern w:val="2"/>
            <w:sz w:val="28"/>
            <w:szCs w:val="28"/>
            <w:u w:val="single"/>
            <w:lang w:eastAsia="zh-CN"/>
          </w:rPr>
          <w:t>www.fife-riding-club.co.uk</w:t>
        </w:r>
      </w:hyperlink>
    </w:p>
    <w:p w:rsidR="00854563" w:rsidRPr="00D73FD2" w:rsidRDefault="00854563" w:rsidP="00854563">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ab/>
      </w:r>
    </w:p>
    <w:p w:rsidR="00854563" w:rsidRPr="00D73FD2" w:rsidRDefault="00854563" w:rsidP="00854563">
      <w:pPr>
        <w:suppressAutoHyphens/>
        <w:spacing w:after="0" w:line="240" w:lineRule="auto"/>
        <w:ind w:left="360"/>
        <w:rPr>
          <w:rFonts w:ascii="Verdana" w:eastAsia="Times New Roman" w:hAnsi="Verdana" w:cs="Times New Roman"/>
          <w:bCs/>
          <w:kern w:val="2"/>
          <w:sz w:val="24"/>
          <w:szCs w:val="24"/>
          <w:lang w:eastAsia="zh-CN"/>
        </w:rPr>
      </w:pPr>
    </w:p>
    <w:p w:rsidR="00854563" w:rsidRPr="00D73FD2" w:rsidRDefault="00854563" w:rsidP="00854563">
      <w:pPr>
        <w:suppressAutoHyphens/>
        <w:spacing w:after="0" w:line="240" w:lineRule="auto"/>
        <w:rPr>
          <w:rFonts w:ascii="Verdana" w:eastAsia="Times New Roman" w:hAnsi="Verdana" w:cs="Times New Roman"/>
          <w:b/>
          <w:bCs/>
          <w:kern w:val="2"/>
          <w:sz w:val="28"/>
          <w:szCs w:val="28"/>
          <w:lang w:eastAsia="zh-CN"/>
        </w:rPr>
      </w:pPr>
    </w:p>
    <w:p w:rsidR="00854563" w:rsidRPr="00D73FD2" w:rsidRDefault="00854563" w:rsidP="00854563">
      <w:pPr>
        <w:suppressAutoHyphens/>
        <w:spacing w:after="0" w:line="240" w:lineRule="auto"/>
        <w:ind w:left="360"/>
        <w:jc w:val="center"/>
        <w:rPr>
          <w:rFonts w:ascii="Verdana" w:eastAsia="Times New Roman" w:hAnsi="Verdana" w:cs="Times New Roman"/>
          <w:b/>
          <w:bCs/>
          <w:kern w:val="2"/>
          <w:sz w:val="28"/>
          <w:szCs w:val="28"/>
          <w:lang w:eastAsia="zh-CN"/>
        </w:rPr>
      </w:pPr>
    </w:p>
    <w:p w:rsidR="00854563" w:rsidRPr="00D73FD2" w:rsidRDefault="00854563" w:rsidP="00854563">
      <w:pPr>
        <w:suppressAutoHyphens/>
        <w:spacing w:after="0" w:line="240" w:lineRule="auto"/>
        <w:ind w:left="360"/>
        <w:jc w:val="center"/>
        <w:rPr>
          <w:rFonts w:ascii="Verdana" w:eastAsia="Times New Roman" w:hAnsi="Verdana" w:cs="Times New Roman"/>
          <w:b/>
          <w:kern w:val="2"/>
          <w:sz w:val="28"/>
          <w:szCs w:val="28"/>
          <w:lang w:eastAsia="zh-CN"/>
        </w:rPr>
      </w:pPr>
      <w:r w:rsidRPr="00D73FD2">
        <w:rPr>
          <w:rFonts w:ascii="Verdana" w:eastAsia="Times New Roman" w:hAnsi="Verdana" w:cs="Times New Roman"/>
          <w:b/>
          <w:bCs/>
          <w:kern w:val="2"/>
          <w:sz w:val="28"/>
          <w:szCs w:val="28"/>
          <w:lang w:eastAsia="zh-CN"/>
        </w:rPr>
        <w:t>En</w:t>
      </w:r>
      <w:r>
        <w:rPr>
          <w:rFonts w:ascii="Verdana" w:eastAsia="Times New Roman" w:hAnsi="Verdana" w:cs="Times New Roman"/>
          <w:b/>
          <w:bCs/>
          <w:kern w:val="2"/>
          <w:sz w:val="28"/>
          <w:szCs w:val="28"/>
          <w:lang w:eastAsia="zh-CN"/>
        </w:rPr>
        <w:t>tries will close on Friday 21</w:t>
      </w:r>
      <w:r w:rsidRPr="00854563">
        <w:rPr>
          <w:rFonts w:ascii="Verdana" w:eastAsia="Times New Roman" w:hAnsi="Verdana" w:cs="Times New Roman"/>
          <w:b/>
          <w:bCs/>
          <w:kern w:val="2"/>
          <w:sz w:val="28"/>
          <w:szCs w:val="28"/>
          <w:vertAlign w:val="superscript"/>
          <w:lang w:eastAsia="zh-CN"/>
        </w:rPr>
        <w:t>st</w:t>
      </w:r>
      <w:r>
        <w:rPr>
          <w:rFonts w:ascii="Verdana" w:eastAsia="Times New Roman" w:hAnsi="Verdana" w:cs="Times New Roman"/>
          <w:b/>
          <w:bCs/>
          <w:kern w:val="2"/>
          <w:sz w:val="28"/>
          <w:szCs w:val="28"/>
          <w:lang w:eastAsia="zh-CN"/>
        </w:rPr>
        <w:t xml:space="preserve"> June</w:t>
      </w:r>
      <w:r>
        <w:rPr>
          <w:rFonts w:ascii="Verdana" w:eastAsia="Times New Roman" w:hAnsi="Verdana" w:cs="Times New Roman"/>
          <w:b/>
          <w:bCs/>
          <w:kern w:val="2"/>
          <w:sz w:val="28"/>
          <w:szCs w:val="28"/>
          <w:lang w:eastAsia="zh-CN"/>
        </w:rPr>
        <w:t xml:space="preserve"> 2024</w:t>
      </w:r>
    </w:p>
    <w:p w:rsidR="00854563" w:rsidRPr="00D73FD2" w:rsidRDefault="00854563" w:rsidP="00854563">
      <w:pPr>
        <w:suppressAutoHyphens/>
        <w:spacing w:after="0" w:line="240" w:lineRule="auto"/>
        <w:jc w:val="center"/>
        <w:rPr>
          <w:rFonts w:ascii="Verdana" w:eastAsia="Times New Roman" w:hAnsi="Verdana" w:cs="Times New Roman"/>
          <w:bCs/>
          <w:kern w:val="2"/>
          <w:sz w:val="24"/>
          <w:szCs w:val="24"/>
          <w:lang w:eastAsia="zh-CN"/>
        </w:rPr>
      </w:pPr>
    </w:p>
    <w:p w:rsidR="00854563" w:rsidRPr="00D73FD2" w:rsidRDefault="00854563" w:rsidP="00854563">
      <w:pPr>
        <w:numPr>
          <w:ilvl w:val="0"/>
          <w:numId w:val="1"/>
        </w:numPr>
        <w:suppressAutoHyphens/>
        <w:spacing w:after="0" w:line="240" w:lineRule="auto"/>
        <w:jc w:val="center"/>
        <w:rPr>
          <w:rFonts w:ascii="Lucida Sans Unicode" w:eastAsia="Times New Roman" w:hAnsi="Lucida Sans Unicode" w:cs="Lucida Sans Unicode"/>
          <w:b/>
          <w:kern w:val="2"/>
          <w:sz w:val="24"/>
          <w:szCs w:val="24"/>
          <w:lang w:eastAsia="zh-CN"/>
        </w:rPr>
      </w:pPr>
      <w:bookmarkStart w:id="0" w:name="_GoBack"/>
      <w:bookmarkEnd w:id="0"/>
      <w:r w:rsidRPr="00D73FD2">
        <w:rPr>
          <w:rFonts w:ascii="Verdana" w:eastAsia="Times New Roman" w:hAnsi="Verdana" w:cs="Verdana"/>
          <w:b/>
          <w:bCs/>
          <w:kern w:val="2"/>
          <w:sz w:val="24"/>
          <w:szCs w:val="24"/>
          <w:lang w:eastAsia="zh-CN"/>
        </w:rPr>
        <w:t>Entry Fee £10 /class</w:t>
      </w:r>
    </w:p>
    <w:p w:rsidR="00854563" w:rsidRPr="00D73FD2" w:rsidRDefault="00854563" w:rsidP="00854563">
      <w:pPr>
        <w:suppressAutoHyphens/>
        <w:spacing w:after="0" w:line="240" w:lineRule="auto"/>
        <w:ind w:left="720"/>
        <w:jc w:val="center"/>
        <w:rPr>
          <w:rFonts w:ascii="Lucida Sans Unicode" w:eastAsia="Times New Roman" w:hAnsi="Lucida Sans Unicode" w:cs="Verdana"/>
          <w:bCs/>
          <w:kern w:val="2"/>
          <w:sz w:val="24"/>
          <w:szCs w:val="24"/>
          <w:lang w:eastAsia="zh-CN"/>
        </w:rPr>
      </w:pPr>
    </w:p>
    <w:p w:rsidR="00854563" w:rsidRPr="00D73FD2" w:rsidRDefault="00854563" w:rsidP="00854563">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Under no circumstances will telephone or late entries be accepted.</w:t>
      </w:r>
    </w:p>
    <w:p w:rsidR="00854563" w:rsidRPr="00D73FD2" w:rsidRDefault="00854563" w:rsidP="00854563">
      <w:pPr>
        <w:suppressAutoHyphens/>
        <w:spacing w:after="0" w:line="240" w:lineRule="auto"/>
        <w:jc w:val="center"/>
        <w:rPr>
          <w:rFonts w:ascii="Verdana" w:eastAsia="Times New Roman" w:hAnsi="Verdana" w:cs="Times New Roman"/>
          <w:bCs/>
          <w:kern w:val="2"/>
          <w:sz w:val="24"/>
          <w:szCs w:val="24"/>
          <w:lang w:eastAsia="zh-CN"/>
        </w:rPr>
      </w:pPr>
    </w:p>
    <w:p w:rsidR="00854563" w:rsidRPr="00D73FD2" w:rsidRDefault="00854563" w:rsidP="00854563">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Class sizes may be limited at secretary’s discretion</w:t>
      </w:r>
    </w:p>
    <w:p w:rsidR="00854563" w:rsidRPr="00D73FD2" w:rsidRDefault="00854563" w:rsidP="00854563">
      <w:pPr>
        <w:suppressAutoHyphens/>
        <w:spacing w:after="0" w:line="240" w:lineRule="auto"/>
        <w:ind w:left="720"/>
        <w:rPr>
          <w:rFonts w:ascii="Verdana" w:eastAsia="Times New Roman" w:hAnsi="Verdana" w:cs="Times New Roman"/>
          <w:b/>
          <w:bCs/>
          <w:kern w:val="2"/>
          <w:lang w:eastAsia="zh-CN"/>
        </w:rPr>
      </w:pPr>
    </w:p>
    <w:p w:rsidR="00854563" w:rsidRPr="00D73FD2" w:rsidRDefault="00854563" w:rsidP="00854563">
      <w:pPr>
        <w:suppressAutoHyphens/>
        <w:spacing w:after="0" w:line="240" w:lineRule="auto"/>
        <w:jc w:val="center"/>
        <w:rPr>
          <w:rFonts w:ascii="Verdana" w:eastAsia="Times New Roman" w:hAnsi="Verdana" w:cs="Arial"/>
          <w:kern w:val="2"/>
          <w:sz w:val="28"/>
          <w:szCs w:val="28"/>
          <w:lang w:eastAsia="zh-CN"/>
        </w:rPr>
      </w:pPr>
      <w:bookmarkStart w:id="1" w:name="page3R_mcid51"/>
      <w:bookmarkEnd w:id="1"/>
      <w:r w:rsidRPr="00D73FD2">
        <w:rPr>
          <w:rFonts w:ascii="Verdana" w:eastAsia="Times New Roman" w:hAnsi="Verdana" w:cs="Arial"/>
          <w:kern w:val="2"/>
          <w:sz w:val="28"/>
          <w:szCs w:val="28"/>
          <w:lang w:eastAsia="zh-CN"/>
        </w:rPr>
        <w:t>The Dressage League is intended to encourage riders and horses to progress through the levels year on year, therefore riders will remain in their nominated league throughout the league competitions.</w:t>
      </w:r>
      <w:bookmarkStart w:id="2" w:name="page3R_mcid84"/>
      <w:bookmarkStart w:id="3" w:name="page3R_mcid85"/>
      <w:bookmarkEnd w:id="2"/>
      <w:bookmarkEnd w:id="3"/>
    </w:p>
    <w:p w:rsidR="00854563" w:rsidRPr="00D73FD2" w:rsidRDefault="00854563" w:rsidP="00854563">
      <w:pPr>
        <w:suppressAutoHyphens/>
        <w:spacing w:after="0" w:line="240" w:lineRule="auto"/>
        <w:jc w:val="center"/>
        <w:rPr>
          <w:rFonts w:ascii="Verdana" w:eastAsia="Times New Roman" w:hAnsi="Verdana" w:cs="Arial"/>
          <w:kern w:val="2"/>
          <w:sz w:val="28"/>
          <w:szCs w:val="28"/>
          <w:lang w:eastAsia="zh-CN"/>
        </w:rPr>
      </w:pPr>
      <w:r w:rsidRPr="00D73FD2">
        <w:rPr>
          <w:rFonts w:ascii="Verdana" w:eastAsia="Times New Roman" w:hAnsi="Verdana" w:cs="Arial"/>
          <w:kern w:val="2"/>
          <w:sz w:val="28"/>
          <w:szCs w:val="28"/>
          <w:lang w:eastAsia="zh-CN"/>
        </w:rPr>
        <w:br/>
      </w:r>
      <w:r w:rsidRPr="005348E0">
        <w:rPr>
          <w:rFonts w:ascii="Verdana" w:eastAsia="Times New Roman" w:hAnsi="Verdana" w:cs="Arial"/>
          <w:b/>
          <w:kern w:val="2"/>
          <w:sz w:val="28"/>
          <w:szCs w:val="28"/>
          <w:lang w:eastAsia="zh-CN"/>
        </w:rPr>
        <w:t>Only two classes</w:t>
      </w:r>
      <w:r w:rsidRPr="00D73FD2">
        <w:rPr>
          <w:rFonts w:ascii="Verdana" w:eastAsia="Times New Roman" w:hAnsi="Verdana" w:cs="Arial"/>
          <w:kern w:val="2"/>
          <w:sz w:val="28"/>
          <w:szCs w:val="28"/>
          <w:lang w:eastAsia="zh-CN"/>
        </w:rPr>
        <w:t xml:space="preserve"> may be entered according to eligibility.</w:t>
      </w:r>
      <w:bookmarkStart w:id="4" w:name="page3R_mcid86"/>
      <w:bookmarkStart w:id="5" w:name="page3R_mcid87"/>
      <w:bookmarkEnd w:id="4"/>
      <w:bookmarkEnd w:id="5"/>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Arial"/>
          <w:kern w:val="2"/>
          <w:sz w:val="28"/>
          <w:szCs w:val="28"/>
          <w:lang w:eastAsia="zh-CN"/>
        </w:rPr>
        <w:br/>
        <w:t>Please read the qualifications carefully as you may be moved to a higher level class if records prove you ineligible for the lower – this will be at the competition secretary’s discretion</w:t>
      </w:r>
    </w:p>
    <w:p w:rsidR="00854563" w:rsidRPr="00D73FD2" w:rsidRDefault="00854563" w:rsidP="00854563">
      <w:pPr>
        <w:suppressAutoHyphens/>
        <w:spacing w:after="0" w:line="240" w:lineRule="auto"/>
        <w:ind w:left="720"/>
        <w:rPr>
          <w:rFonts w:ascii="Arial" w:eastAsia="Times New Roman" w:hAnsi="Arial" w:cs="Arial"/>
          <w:b/>
          <w:bCs/>
          <w:kern w:val="2"/>
          <w:sz w:val="24"/>
          <w:szCs w:val="24"/>
          <w:lang w:eastAsia="zh-CN"/>
        </w:rPr>
      </w:pPr>
    </w:p>
    <w:p w:rsidR="00854563" w:rsidRPr="00D73FD2" w:rsidRDefault="00854563" w:rsidP="00854563">
      <w:pPr>
        <w:suppressAutoHyphens/>
        <w:spacing w:after="0" w:line="240" w:lineRule="auto"/>
        <w:ind w:left="720"/>
        <w:rPr>
          <w:rFonts w:ascii="Arial" w:eastAsia="Times New Roman" w:hAnsi="Arial" w:cs="Arial"/>
          <w:b/>
          <w:bCs/>
          <w:kern w:val="2"/>
          <w:lang w:eastAsia="zh-CN"/>
        </w:rPr>
      </w:pPr>
    </w:p>
    <w:p w:rsidR="00854563" w:rsidRPr="00D73FD2" w:rsidRDefault="00854563" w:rsidP="00854563">
      <w:pPr>
        <w:suppressAutoHyphens/>
        <w:spacing w:after="0" w:line="240" w:lineRule="auto"/>
        <w:ind w:left="720"/>
        <w:rPr>
          <w:rFonts w:ascii="Verdana" w:eastAsia="Times New Roman" w:hAnsi="Verdana" w:cs="Times New Roman"/>
          <w:b/>
          <w:kern w:val="2"/>
          <w:sz w:val="18"/>
          <w:szCs w:val="24"/>
          <w:lang w:eastAsia="zh-CN"/>
        </w:rPr>
      </w:pPr>
      <w:r w:rsidRPr="00D73FD2">
        <w:rPr>
          <w:rFonts w:ascii="Verdana" w:eastAsia="Times New Roman" w:hAnsi="Verdana" w:cs="Times New Roman"/>
          <w:b/>
          <w:bCs/>
          <w:iCs/>
          <w:kern w:val="2"/>
          <w:lang w:eastAsia="zh-CN"/>
        </w:rPr>
        <w:t xml:space="preserve">Please note: Dressage tests are available to download and buy from  </w:t>
      </w:r>
    </w:p>
    <w:p w:rsidR="00854563" w:rsidRPr="00D73FD2" w:rsidRDefault="00854563" w:rsidP="00854563">
      <w:pPr>
        <w:suppressAutoHyphens/>
        <w:spacing w:after="0" w:line="240" w:lineRule="auto"/>
        <w:jc w:val="center"/>
        <w:rPr>
          <w:rFonts w:ascii="Lucida Sans Unicode" w:eastAsia="Times New Roman" w:hAnsi="Lucida Sans Unicode" w:cs="Lucida Sans Unicode"/>
          <w:b/>
          <w:bCs/>
          <w:i/>
          <w:iCs/>
          <w:kern w:val="2"/>
          <w:lang w:eastAsia="zh-CN"/>
        </w:rPr>
      </w:pPr>
      <w:hyperlink r:id="rId8" w:history="1">
        <w:r w:rsidRPr="00D73FD2">
          <w:rPr>
            <w:rFonts w:ascii="Lucida Sans Unicode" w:eastAsia="Times New Roman" w:hAnsi="Lucida Sans Unicode" w:cs="Lucida Sans Unicode"/>
            <w:b/>
            <w:bCs/>
            <w:i/>
            <w:iCs/>
            <w:color w:val="0000FF"/>
            <w:kern w:val="2"/>
            <w:u w:val="single"/>
            <w:lang w:eastAsia="zh-CN"/>
          </w:rPr>
          <w:t>www.dressagediagrams.org</w:t>
        </w:r>
      </w:hyperlink>
    </w:p>
    <w:p w:rsidR="00854563" w:rsidRPr="00D73FD2" w:rsidRDefault="00854563" w:rsidP="00854563">
      <w:pPr>
        <w:suppressAutoHyphens/>
        <w:spacing w:after="0" w:line="240" w:lineRule="auto"/>
        <w:jc w:val="center"/>
        <w:rPr>
          <w:rFonts w:ascii="Lucida Sans Unicode" w:eastAsia="Times New Roman" w:hAnsi="Lucida Sans Unicode" w:cs="Lucida Sans Unicode"/>
          <w:b/>
          <w:bCs/>
          <w:i/>
          <w:iCs/>
          <w:kern w:val="2"/>
          <w:lang w:eastAsia="zh-CN"/>
        </w:rPr>
      </w:pPr>
    </w:p>
    <w:p w:rsidR="00854563" w:rsidRPr="00D73FD2" w:rsidRDefault="00854563" w:rsidP="00854563">
      <w:pPr>
        <w:suppressAutoHyphens/>
        <w:spacing w:after="0" w:line="240" w:lineRule="auto"/>
        <w:jc w:val="center"/>
        <w:rPr>
          <w:rFonts w:ascii="Lucida Sans Unicode" w:eastAsia="Times New Roman" w:hAnsi="Lucida Sans Unicode" w:cs="Lucida Sans Unicode"/>
          <w:b/>
          <w:bCs/>
          <w:i/>
          <w:iCs/>
          <w:kern w:val="2"/>
          <w:lang w:eastAsia="zh-CN"/>
        </w:rPr>
      </w:pPr>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r>
        <w:rPr>
          <w:rFonts w:ascii="Verdana" w:eastAsia="Times New Roman" w:hAnsi="Verdana" w:cs="Lucida Sans Unicode"/>
          <w:b/>
          <w:bCs/>
          <w:kern w:val="2"/>
          <w:sz w:val="28"/>
          <w:szCs w:val="28"/>
          <w:lang w:eastAsia="zh-CN"/>
        </w:rPr>
        <w:t>Dressage League 2024 – General Rules</w:t>
      </w:r>
    </w:p>
    <w:p w:rsidR="00854563" w:rsidRPr="00D73FD2" w:rsidRDefault="00854563" w:rsidP="00854563">
      <w:pPr>
        <w:suppressAutoHyphens/>
        <w:spacing w:after="0" w:line="240" w:lineRule="auto"/>
        <w:jc w:val="center"/>
        <w:rPr>
          <w:rFonts w:ascii="Verdana" w:eastAsia="Times New Roman" w:hAnsi="Verdana" w:cs="Lucida Sans Unicode"/>
          <w:b/>
          <w:bCs/>
          <w:kern w:val="2"/>
          <w:sz w:val="28"/>
          <w:szCs w:val="28"/>
          <w:lang w:eastAsia="zh-CN"/>
        </w:rPr>
      </w:pPr>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Lucida Sans Unicode"/>
          <w:kern w:val="2"/>
          <w:sz w:val="24"/>
          <w:szCs w:val="24"/>
          <w:lang w:eastAsia="zh-CN"/>
        </w:rPr>
        <w:t xml:space="preserve">The league classes will be </w:t>
      </w:r>
      <w:r>
        <w:rPr>
          <w:rFonts w:ascii="Verdana" w:eastAsia="Times New Roman" w:hAnsi="Verdana" w:cs="Lucida Sans Unicode"/>
          <w:b/>
          <w:bCs/>
          <w:kern w:val="2"/>
          <w:sz w:val="24"/>
          <w:szCs w:val="24"/>
          <w:lang w:eastAsia="zh-CN"/>
        </w:rPr>
        <w:t xml:space="preserve">Classes 2, 4, 6, 8 &amp; </w:t>
      </w:r>
      <w:r w:rsidRPr="00D73FD2">
        <w:rPr>
          <w:rFonts w:ascii="Verdana" w:eastAsia="Times New Roman" w:hAnsi="Verdana" w:cs="Lucida Sans Unicode"/>
          <w:b/>
          <w:bCs/>
          <w:kern w:val="2"/>
          <w:sz w:val="24"/>
          <w:szCs w:val="24"/>
          <w:lang w:eastAsia="zh-CN"/>
        </w:rPr>
        <w:t>10</w:t>
      </w:r>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p>
    <w:p w:rsidR="00854563" w:rsidRPr="00D73FD2" w:rsidRDefault="00854563" w:rsidP="00854563">
      <w:pPr>
        <w:suppressAutoHyphens/>
        <w:spacing w:after="0" w:line="240" w:lineRule="auto"/>
        <w:jc w:val="center"/>
        <w:rPr>
          <w:rFonts w:ascii="Verdana" w:eastAsia="Times New Roman" w:hAnsi="Verdana" w:cs="Lucida Sans Unicode"/>
          <w:kern w:val="2"/>
          <w:sz w:val="24"/>
          <w:szCs w:val="24"/>
          <w:lang w:eastAsia="zh-CN"/>
        </w:rPr>
      </w:pPr>
    </w:p>
    <w:p w:rsidR="00854563" w:rsidRPr="00D73FD2" w:rsidRDefault="00854563" w:rsidP="00854563">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Each rider and horse may only enter </w:t>
      </w:r>
      <w:r w:rsidRPr="00BA271E">
        <w:rPr>
          <w:rFonts w:ascii="Verdana" w:eastAsia="Times New Roman" w:hAnsi="Verdana" w:cs="Lucida Sans Unicode"/>
          <w:b/>
          <w:kern w:val="2"/>
          <w:sz w:val="24"/>
          <w:szCs w:val="24"/>
          <w:lang w:eastAsia="zh-CN"/>
        </w:rPr>
        <w:t>one</w:t>
      </w:r>
      <w:r w:rsidRPr="00D73FD2">
        <w:rPr>
          <w:rFonts w:ascii="Verdana" w:eastAsia="Times New Roman" w:hAnsi="Verdana" w:cs="Lucida Sans Unicode"/>
          <w:kern w:val="2"/>
          <w:sz w:val="24"/>
          <w:szCs w:val="24"/>
          <w:lang w:eastAsia="zh-CN"/>
        </w:rPr>
        <w:t xml:space="preserve"> league and </w:t>
      </w:r>
      <w:r w:rsidRPr="00BA271E">
        <w:rPr>
          <w:rFonts w:ascii="Verdana" w:eastAsia="Times New Roman" w:hAnsi="Verdana" w:cs="Lucida Sans Unicode"/>
          <w:b/>
          <w:kern w:val="2"/>
          <w:sz w:val="24"/>
          <w:szCs w:val="24"/>
          <w:lang w:eastAsia="zh-CN"/>
        </w:rPr>
        <w:t xml:space="preserve">must declare at first event </w:t>
      </w:r>
      <w:r w:rsidRPr="00D73FD2">
        <w:rPr>
          <w:rFonts w:ascii="Verdana" w:eastAsia="Times New Roman" w:hAnsi="Verdana" w:cs="Lucida Sans Unicode"/>
          <w:kern w:val="2"/>
          <w:sz w:val="24"/>
          <w:szCs w:val="24"/>
          <w:lang w:eastAsia="zh-CN"/>
        </w:rPr>
        <w:t xml:space="preserve">and </w:t>
      </w:r>
      <w:r w:rsidRPr="00BA271E">
        <w:rPr>
          <w:rFonts w:ascii="Verdana" w:eastAsia="Times New Roman" w:hAnsi="Verdana" w:cs="Lucida Sans Unicode"/>
          <w:b/>
          <w:kern w:val="2"/>
          <w:sz w:val="24"/>
          <w:szCs w:val="24"/>
          <w:lang w:eastAsia="zh-CN"/>
        </w:rPr>
        <w:t>remain in that league for the season</w:t>
      </w:r>
      <w:r w:rsidRPr="00D73FD2">
        <w:rPr>
          <w:rFonts w:ascii="Verdana" w:eastAsia="Times New Roman" w:hAnsi="Verdana" w:cs="Lucida Sans Unicode"/>
          <w:kern w:val="2"/>
          <w:sz w:val="24"/>
          <w:szCs w:val="24"/>
          <w:lang w:eastAsia="zh-CN"/>
        </w:rPr>
        <w:t>.</w:t>
      </w:r>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p>
    <w:p w:rsidR="00854563" w:rsidRPr="00D73FD2" w:rsidRDefault="00854563" w:rsidP="00854563">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Points will be awarded for each placing and the totals gained through the league evenings will decide the </w:t>
      </w:r>
      <w:r>
        <w:rPr>
          <w:rFonts w:ascii="Verdana" w:eastAsia="Times New Roman" w:hAnsi="Verdana" w:cs="Lucida Sans Unicode"/>
          <w:kern w:val="2"/>
          <w:sz w:val="24"/>
          <w:szCs w:val="24"/>
          <w:lang w:eastAsia="zh-CN"/>
        </w:rPr>
        <w:t>overall league placings.</w:t>
      </w:r>
    </w:p>
    <w:p w:rsidR="00854563" w:rsidRPr="00D73FD2" w:rsidRDefault="00854563" w:rsidP="00854563">
      <w:pPr>
        <w:suppressAutoHyphens/>
        <w:spacing w:after="0" w:line="240" w:lineRule="auto"/>
        <w:jc w:val="center"/>
        <w:rPr>
          <w:rFonts w:ascii="Verdana" w:eastAsia="Times New Roman" w:hAnsi="Verdana" w:cs="Lucida Sans Unicode"/>
          <w:kern w:val="2"/>
          <w:lang w:eastAsia="zh-CN"/>
        </w:rPr>
      </w:pPr>
    </w:p>
    <w:p w:rsidR="00854563" w:rsidRDefault="00854563" w:rsidP="00854563">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lastRenderedPageBreak/>
        <w:t>Rosettes to 6</w:t>
      </w:r>
      <w:r w:rsidRPr="00D73FD2">
        <w:rPr>
          <w:rFonts w:ascii="Verdana" w:eastAsia="Times New Roman" w:hAnsi="Verdana" w:cs="Lucida Sans Unicode"/>
          <w:kern w:val="2"/>
          <w:sz w:val="24"/>
          <w:szCs w:val="24"/>
          <w:vertAlign w:val="superscript"/>
          <w:lang w:eastAsia="zh-CN"/>
        </w:rPr>
        <w:t>th</w:t>
      </w:r>
      <w:r w:rsidRPr="00D73FD2">
        <w:rPr>
          <w:rFonts w:ascii="Verdana" w:eastAsia="Times New Roman" w:hAnsi="Verdana" w:cs="Lucida Sans Unicode"/>
          <w:kern w:val="2"/>
          <w:sz w:val="24"/>
          <w:szCs w:val="24"/>
          <w:lang w:eastAsia="zh-CN"/>
        </w:rPr>
        <w:t xml:space="preserve"> place will be awarded for each class on the night.</w:t>
      </w:r>
    </w:p>
    <w:p w:rsidR="00854563" w:rsidRDefault="00854563" w:rsidP="00854563">
      <w:pPr>
        <w:suppressAutoHyphens/>
        <w:spacing w:after="0" w:line="240" w:lineRule="auto"/>
        <w:jc w:val="center"/>
        <w:rPr>
          <w:rFonts w:ascii="Verdana" w:eastAsia="Times New Roman" w:hAnsi="Verdana" w:cs="Lucida Sans Unicode"/>
          <w:kern w:val="2"/>
          <w:sz w:val="24"/>
          <w:szCs w:val="24"/>
          <w:lang w:eastAsia="zh-CN"/>
        </w:rPr>
      </w:pPr>
      <w:r>
        <w:rPr>
          <w:rFonts w:ascii="Verdana" w:eastAsia="Times New Roman" w:hAnsi="Verdana" w:cs="Lucida Sans Unicode"/>
          <w:kern w:val="2"/>
          <w:sz w:val="24"/>
          <w:szCs w:val="24"/>
          <w:lang w:eastAsia="zh-CN"/>
        </w:rPr>
        <w:t>Overall awards will be presented at the Annual General Meeting in October.</w:t>
      </w:r>
    </w:p>
    <w:p w:rsidR="00854563" w:rsidRPr="005348E0" w:rsidRDefault="00854563" w:rsidP="00854563">
      <w:pPr>
        <w:suppressAutoHyphens/>
        <w:spacing w:after="0" w:line="240" w:lineRule="auto"/>
        <w:jc w:val="center"/>
        <w:rPr>
          <w:rFonts w:ascii="Verdana" w:eastAsia="Times New Roman" w:hAnsi="Verdana" w:cs="Lucida Sans Unicode"/>
          <w:kern w:val="2"/>
          <w:sz w:val="24"/>
          <w:szCs w:val="24"/>
          <w:lang w:eastAsia="zh-CN"/>
        </w:rPr>
      </w:pPr>
    </w:p>
    <w:p w:rsidR="00854563" w:rsidRPr="005348E0" w:rsidRDefault="00854563" w:rsidP="00854563">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This competition will be run in accordance with BRC Dressage Rules 2024. A copy of the current rule book is available to download from the club website.</w:t>
      </w:r>
    </w:p>
    <w:p w:rsidR="00854563" w:rsidRPr="005348E0" w:rsidRDefault="00854563" w:rsidP="00854563">
      <w:pPr>
        <w:suppressAutoHyphens/>
        <w:spacing w:after="0" w:line="240" w:lineRule="auto"/>
        <w:jc w:val="center"/>
        <w:rPr>
          <w:rFonts w:ascii="Verdana" w:eastAsia="Times New Roman" w:hAnsi="Verdana" w:cs="Lucida Sans Unicode"/>
          <w:kern w:val="2"/>
          <w:sz w:val="24"/>
          <w:szCs w:val="24"/>
          <w:lang w:eastAsia="zh-CN"/>
        </w:rPr>
      </w:pPr>
    </w:p>
    <w:p w:rsidR="00854563" w:rsidRPr="005348E0" w:rsidRDefault="00854563" w:rsidP="00854563">
      <w:pPr>
        <w:suppressAutoHyphens/>
        <w:spacing w:after="0" w:line="240" w:lineRule="auto"/>
        <w:jc w:val="center"/>
        <w:rPr>
          <w:rFonts w:ascii="Verdana" w:eastAsia="Times New Roman" w:hAnsi="Verdana" w:cs="Lucida Sans Unicode"/>
          <w:kern w:val="2"/>
          <w:sz w:val="24"/>
          <w:szCs w:val="24"/>
          <w:lang w:eastAsia="zh-CN"/>
        </w:rPr>
      </w:pPr>
    </w:p>
    <w:p w:rsidR="00854563" w:rsidRPr="005348E0" w:rsidRDefault="00854563" w:rsidP="00854563">
      <w:pPr>
        <w:jc w:val="center"/>
        <w:rPr>
          <w:rFonts w:ascii="Verdana" w:hAnsi="Verdana"/>
          <w:b/>
          <w:sz w:val="24"/>
          <w:szCs w:val="24"/>
        </w:rPr>
      </w:pPr>
      <w:r w:rsidRPr="005348E0">
        <w:rPr>
          <w:rFonts w:ascii="Verdana" w:hAnsi="Verdana"/>
          <w:b/>
          <w:sz w:val="24"/>
          <w:szCs w:val="24"/>
        </w:rPr>
        <w:t>STANDARD DISCLAIMER</w:t>
      </w:r>
    </w:p>
    <w:p w:rsidR="00854563" w:rsidRPr="005348E0" w:rsidRDefault="00854563" w:rsidP="00854563">
      <w:pPr>
        <w:jc w:val="center"/>
        <w:rPr>
          <w:rFonts w:ascii="Verdana" w:hAnsi="Verdana"/>
          <w:sz w:val="24"/>
          <w:szCs w:val="24"/>
        </w:rPr>
      </w:pPr>
      <w:r w:rsidRPr="005348E0">
        <w:rPr>
          <w:rFonts w:ascii="Verdana" w:hAnsi="Verdana"/>
          <w:sz w:val="24"/>
          <w:szCs w:val="24"/>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854563" w:rsidRPr="005348E0" w:rsidRDefault="00854563" w:rsidP="00854563">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Entering this competition is deemed to be acceptance of the above.</w:t>
      </w:r>
    </w:p>
    <w:p w:rsidR="0087211D" w:rsidRDefault="0087211D"/>
    <w:sectPr w:rsidR="0087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kern w:val="2"/>
        <w:sz w:val="16"/>
        <w:szCs w:val="16"/>
        <w:lang w:val="en-GB"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63"/>
    <w:rsid w:val="000A3A36"/>
    <w:rsid w:val="000C17F1"/>
    <w:rsid w:val="00854563"/>
    <w:rsid w:val="0087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sagediagrams.org/" TargetMode="External"/><Relationship Id="rId3" Type="http://schemas.microsoft.com/office/2007/relationships/stylesWithEffects" Target="stylesWithEffects.xml"/><Relationship Id="rId7" Type="http://schemas.openxmlformats.org/officeDocument/2006/relationships/hyperlink" Target="http://www.fife-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2024-03-10T13:11:00Z</dcterms:created>
  <dcterms:modified xsi:type="dcterms:W3CDTF">2024-03-10T13:16:00Z</dcterms:modified>
</cp:coreProperties>
</file>